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40" w:rsidRDefault="00247140">
      <w:pPr>
        <w:pStyle w:val="ConsPlusTitle"/>
        <w:jc w:val="center"/>
        <w:outlineLvl w:val="0"/>
      </w:pPr>
      <w:bookmarkStart w:id="0" w:name="_GoBack"/>
      <w:bookmarkEnd w:id="0"/>
      <w:r>
        <w:t>ПРАВИТЕЛЬСТВО КАЛУЖСКОЙ ОБЛАСТИ</w:t>
      </w:r>
    </w:p>
    <w:p w:rsidR="00247140" w:rsidRDefault="00247140">
      <w:pPr>
        <w:pStyle w:val="ConsPlusTitle"/>
        <w:jc w:val="center"/>
      </w:pPr>
    </w:p>
    <w:p w:rsidR="00247140" w:rsidRDefault="00247140">
      <w:pPr>
        <w:pStyle w:val="ConsPlusTitle"/>
        <w:jc w:val="center"/>
      </w:pPr>
      <w:r>
        <w:t>ПОСТАНОВЛЕНИЕ</w:t>
      </w:r>
    </w:p>
    <w:p w:rsidR="00247140" w:rsidRDefault="00247140">
      <w:pPr>
        <w:pStyle w:val="ConsPlusTitle"/>
        <w:jc w:val="center"/>
      </w:pPr>
      <w:r>
        <w:t>от 30 марта 2011 г. N 170</w:t>
      </w:r>
    </w:p>
    <w:p w:rsidR="00247140" w:rsidRDefault="00247140">
      <w:pPr>
        <w:pStyle w:val="ConsPlusTitle"/>
        <w:jc w:val="center"/>
      </w:pPr>
    </w:p>
    <w:p w:rsidR="00247140" w:rsidRDefault="00247140">
      <w:pPr>
        <w:pStyle w:val="ConsPlusTitle"/>
        <w:jc w:val="center"/>
      </w:pPr>
      <w:r>
        <w:t>ОБ УПРАВЛЕНИИ АДМИНИСТРАТИВНО-ТЕХНИЧЕСКОГО КОНТРОЛЯ</w:t>
      </w:r>
    </w:p>
    <w:p w:rsidR="00247140" w:rsidRDefault="00247140">
      <w:pPr>
        <w:pStyle w:val="ConsPlusTitle"/>
        <w:jc w:val="center"/>
      </w:pPr>
      <w:r>
        <w:t>КАЛУЖСКОЙ ОБЛАСТИ</w:t>
      </w:r>
    </w:p>
    <w:p w:rsidR="00247140" w:rsidRDefault="002471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71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140" w:rsidRDefault="002471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140" w:rsidRDefault="002471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140" w:rsidRDefault="002471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140" w:rsidRDefault="002471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247140" w:rsidRDefault="00247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13.05.2011 </w:t>
            </w:r>
            <w:hyperlink r:id="rId5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09.06.2012 </w:t>
            </w:r>
            <w:hyperlink r:id="rId6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28.08.2012 </w:t>
            </w:r>
            <w:hyperlink r:id="rId7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247140" w:rsidRDefault="00247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8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 xml:space="preserve">, от 27.01.2016 </w:t>
            </w:r>
            <w:hyperlink r:id="rId9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20.05.2016 </w:t>
            </w:r>
            <w:hyperlink r:id="rId10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247140" w:rsidRDefault="00247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11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24.08.2017 </w:t>
            </w:r>
            <w:hyperlink r:id="rId12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20.10.2017 </w:t>
            </w:r>
            <w:hyperlink r:id="rId13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247140" w:rsidRDefault="00247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14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09.04.2020 </w:t>
            </w:r>
            <w:hyperlink r:id="rId15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05.08.2020 </w:t>
            </w:r>
            <w:hyperlink r:id="rId16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</w:p>
          <w:p w:rsidR="00247140" w:rsidRDefault="00247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17.08.2021 </w:t>
            </w:r>
            <w:hyperlink r:id="rId17" w:history="1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20.09.2021 </w:t>
            </w:r>
            <w:hyperlink r:id="rId18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140" w:rsidRDefault="00247140"/>
        </w:tc>
      </w:tr>
    </w:tbl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Уставом</w:t>
        </w:r>
      </w:hyperlink>
      <w:r>
        <w:t xml:space="preserve"> Калужской области Правительство Калужской области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ПОСТАНОВЛЯЕТ: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ind w:firstLine="540"/>
        <w:jc w:val="both"/>
      </w:pPr>
      <w:r>
        <w:t>1. Образовать управление административно-технического контроля Калужской области.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2. Утвердить предельную штатную численность государственных гражданских служащих управления административно-технического контроля Калужской области в количестве 25 штатных единиц.</w:t>
      </w:r>
    </w:p>
    <w:p w:rsidR="00247140" w:rsidRDefault="002471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Калужской области от 13.05.2011 </w:t>
      </w:r>
      <w:hyperlink r:id="rId20" w:history="1">
        <w:r>
          <w:rPr>
            <w:color w:val="0000FF"/>
          </w:rPr>
          <w:t>N 265</w:t>
        </w:r>
      </w:hyperlink>
      <w:r>
        <w:t xml:space="preserve">, от 27.01.2016 </w:t>
      </w:r>
      <w:hyperlink r:id="rId21" w:history="1">
        <w:r>
          <w:rPr>
            <w:color w:val="0000FF"/>
          </w:rPr>
          <w:t>N 49</w:t>
        </w:r>
      </w:hyperlink>
      <w:r>
        <w:t xml:space="preserve">, от 24.08.2017 </w:t>
      </w:r>
      <w:hyperlink r:id="rId22" w:history="1">
        <w:r>
          <w:rPr>
            <w:color w:val="0000FF"/>
          </w:rPr>
          <w:t>N 476</w:t>
        </w:r>
      </w:hyperlink>
      <w:r>
        <w:t xml:space="preserve">, от 09.04.2020 </w:t>
      </w:r>
      <w:hyperlink r:id="rId23" w:history="1">
        <w:r>
          <w:rPr>
            <w:color w:val="0000FF"/>
          </w:rPr>
          <w:t>N 282</w:t>
        </w:r>
      </w:hyperlink>
      <w:r>
        <w:t>)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3. Финансирование управления административно-технического контроля Калужской области осуществлять за счет средств областного бюджета, предусмотренных на содержание органов исполнительной власти Калужской области.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управлении административно-технического контроля Калужской области (прилагается).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5. Министерству экономического развития Калужской области осуществить организационные и юридические действия, предусмотренные законодательством, связанные с передачей имущества вновь образованному управлению административно-технического контроля Калужской области.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 xml:space="preserve">6. Управлению административно-технического контроля Калужской области подготовить предложения </w:t>
      </w:r>
      <w:proofErr w:type="gramStart"/>
      <w:r>
        <w:t>о внесении изменений в действующие нормативные правовые акты с целью приведения их в соответствие с настоящим Постановлением</w:t>
      </w:r>
      <w:proofErr w:type="gramEnd"/>
      <w:r>
        <w:t>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14.07.2009 N 276 "О создании министерства экологии и благоустройства Калужской области" изменение, изложив </w:t>
      </w:r>
      <w:hyperlink r:id="rId25" w:history="1">
        <w:r>
          <w:rPr>
            <w:color w:val="0000FF"/>
          </w:rPr>
          <w:t>пункт 2</w:t>
        </w:r>
      </w:hyperlink>
      <w:r>
        <w:t xml:space="preserve"> в следующей редакции: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"2. Утвердить предельную штатную численность государственных гражданских служащих министерства экологии и благоустройства Калужской области в количестве 21 единицы (без учета технического персонала)".</w:t>
      </w:r>
    </w:p>
    <w:p w:rsidR="00247140" w:rsidRDefault="002471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13.05.2011 N 265)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момента опубликования.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jc w:val="right"/>
      </w:pPr>
      <w:r>
        <w:t>Губернатор Калужской области</w:t>
      </w:r>
    </w:p>
    <w:p w:rsidR="00247140" w:rsidRDefault="00247140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jc w:val="right"/>
        <w:outlineLvl w:val="0"/>
      </w:pPr>
      <w:r>
        <w:t>Утверждено</w:t>
      </w:r>
    </w:p>
    <w:p w:rsidR="00247140" w:rsidRDefault="00247140">
      <w:pPr>
        <w:pStyle w:val="ConsPlusNormal"/>
        <w:jc w:val="right"/>
      </w:pPr>
      <w:r>
        <w:t>Постановлением</w:t>
      </w:r>
    </w:p>
    <w:p w:rsidR="00247140" w:rsidRDefault="00247140">
      <w:pPr>
        <w:pStyle w:val="ConsPlusNormal"/>
        <w:jc w:val="right"/>
      </w:pPr>
      <w:r>
        <w:t>Правительства Калужской области</w:t>
      </w:r>
    </w:p>
    <w:p w:rsidR="00247140" w:rsidRDefault="00247140">
      <w:pPr>
        <w:pStyle w:val="ConsPlusNormal"/>
        <w:jc w:val="right"/>
      </w:pPr>
      <w:r>
        <w:t>от 30 марта 2011 г. N 170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Title"/>
        <w:jc w:val="center"/>
      </w:pPr>
      <w:bookmarkStart w:id="1" w:name="P43"/>
      <w:bookmarkEnd w:id="1"/>
      <w:r>
        <w:t>ПОЛОЖЕНИЕ</w:t>
      </w:r>
    </w:p>
    <w:p w:rsidR="00247140" w:rsidRDefault="00247140">
      <w:pPr>
        <w:pStyle w:val="ConsPlusTitle"/>
        <w:jc w:val="center"/>
      </w:pPr>
      <w:r>
        <w:t>ОБ УПРАВЛЕНИИ АДМИНИСТРАТИВНО-ТЕХНИЧЕСКОГО КОНТРОЛЯ</w:t>
      </w:r>
    </w:p>
    <w:p w:rsidR="00247140" w:rsidRDefault="00247140">
      <w:pPr>
        <w:pStyle w:val="ConsPlusTitle"/>
        <w:jc w:val="center"/>
      </w:pPr>
      <w:r>
        <w:t>КАЛУЖСКОЙ ОБЛАСТИ</w:t>
      </w:r>
    </w:p>
    <w:p w:rsidR="00247140" w:rsidRDefault="002471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71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140" w:rsidRDefault="002471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140" w:rsidRDefault="002471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140" w:rsidRDefault="002471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140" w:rsidRDefault="002471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247140" w:rsidRDefault="00247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09.06.2012 </w:t>
            </w:r>
            <w:hyperlink r:id="rId27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28.08.2012 </w:t>
            </w:r>
            <w:hyperlink r:id="rId28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29.11.2013 </w:t>
            </w:r>
            <w:hyperlink r:id="rId29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>,</w:t>
            </w:r>
          </w:p>
          <w:p w:rsidR="00247140" w:rsidRDefault="00247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30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18.10.2016 </w:t>
            </w:r>
            <w:hyperlink r:id="rId31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24.08.2017 </w:t>
            </w:r>
            <w:hyperlink r:id="rId32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,</w:t>
            </w:r>
          </w:p>
          <w:p w:rsidR="00247140" w:rsidRDefault="00247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33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15.10.2018 </w:t>
            </w:r>
            <w:hyperlink r:id="rId34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05.08.2020 </w:t>
            </w:r>
            <w:hyperlink r:id="rId35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</w:p>
          <w:p w:rsidR="00247140" w:rsidRDefault="00247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17.08.2021 </w:t>
            </w:r>
            <w:hyperlink r:id="rId36" w:history="1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20.09.2021 </w:t>
            </w:r>
            <w:hyperlink r:id="rId37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140" w:rsidRDefault="00247140"/>
        </w:tc>
      </w:tr>
    </w:tbl>
    <w:p w:rsidR="00247140" w:rsidRDefault="00247140">
      <w:pPr>
        <w:pStyle w:val="ConsPlusNormal"/>
        <w:jc w:val="both"/>
      </w:pPr>
    </w:p>
    <w:p w:rsidR="00247140" w:rsidRDefault="00247140">
      <w:pPr>
        <w:pStyle w:val="ConsPlusTitle"/>
        <w:jc w:val="center"/>
        <w:outlineLvl w:val="1"/>
      </w:pPr>
      <w:r>
        <w:t>1. Общие положения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ind w:firstLine="540"/>
        <w:jc w:val="both"/>
      </w:pPr>
      <w:r>
        <w:t>1.1. Управление административно-технического контроля Калужской области (далее - управление) является органом исполнительной власти Калужской области, обладает исполнительно-распорядительными и контрольными полномочиями, отнесенными к его ведению.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управление руководствуется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</w:t>
      </w:r>
      <w:hyperlink r:id="rId39" w:history="1">
        <w:r>
          <w:rPr>
            <w:color w:val="0000FF"/>
          </w:rPr>
          <w:t>Уставом</w:t>
        </w:r>
      </w:hyperlink>
      <w:r>
        <w:t xml:space="preserve">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в том числе настоящим Положением.</w:t>
      </w:r>
      <w:proofErr w:type="gramEnd"/>
    </w:p>
    <w:p w:rsidR="00247140" w:rsidRDefault="00247140">
      <w:pPr>
        <w:pStyle w:val="ConsPlusNormal"/>
        <w:spacing w:before="220"/>
        <w:ind w:firstLine="540"/>
        <w:jc w:val="both"/>
      </w:pPr>
      <w:r>
        <w:t>1.3. Управление является уполномоченным органом исполнительной власти Калужской области в сфере административно-технического контроля в соответствии с законодательством Калужской области.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1.4. Управление является юридическим лицом, имеет гербовую печать, штампы, лицевые и бюджетные и иные счета.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1.5. Управление осуществляет свою деятельность во взаимодействии с органами государственной власти и иными государственными органами, органами местного самоуправления, юридическими и физическими лицами.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1.6. Место нахождения управления: 248001, г. Калуга, ул. Плеханова, д. 45.</w:t>
      </w:r>
    </w:p>
    <w:p w:rsidR="00247140" w:rsidRDefault="0024714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05.08.2020 N 607)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Title"/>
        <w:jc w:val="center"/>
        <w:outlineLvl w:val="1"/>
      </w:pPr>
      <w:r>
        <w:t>2. Задачи управления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ind w:firstLine="540"/>
        <w:jc w:val="both"/>
      </w:pPr>
      <w:r>
        <w:t>Основными задачами управления являются: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 xml:space="preserve">2.1. Осуществление полномочий, указанных в </w:t>
      </w:r>
      <w:hyperlink r:id="rId41" w:history="1">
        <w:r>
          <w:rPr>
            <w:color w:val="0000FF"/>
          </w:rPr>
          <w:t>статьях 9</w:t>
        </w:r>
      </w:hyperlink>
      <w:r>
        <w:t xml:space="preserve"> и </w:t>
      </w:r>
      <w:hyperlink r:id="rId42" w:history="1">
        <w:r>
          <w:rPr>
            <w:color w:val="0000FF"/>
          </w:rPr>
          <w:t>9.1</w:t>
        </w:r>
      </w:hyperlink>
      <w:r>
        <w:t xml:space="preserve"> Федерального закона "О внесении изменений в отдельные законодательные акты Российской Федерации".</w:t>
      </w:r>
    </w:p>
    <w:p w:rsidR="00247140" w:rsidRDefault="002471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Калужской области от 18.10.2016 </w:t>
      </w:r>
      <w:hyperlink r:id="rId43" w:history="1">
        <w:r>
          <w:rPr>
            <w:color w:val="0000FF"/>
          </w:rPr>
          <w:t>N 562</w:t>
        </w:r>
      </w:hyperlink>
      <w:r>
        <w:t xml:space="preserve">, от 17.08.2021 </w:t>
      </w:r>
      <w:hyperlink r:id="rId44" w:history="1">
        <w:r>
          <w:rPr>
            <w:color w:val="0000FF"/>
          </w:rPr>
          <w:t>N 537</w:t>
        </w:r>
      </w:hyperlink>
      <w:r>
        <w:t>)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 xml:space="preserve">2.2. Осуществление полномочий, указанных в </w:t>
      </w:r>
      <w:hyperlink r:id="rId45" w:history="1">
        <w:r>
          <w:rPr>
            <w:color w:val="0000FF"/>
          </w:rPr>
          <w:t>статье 15.1</w:t>
        </w:r>
      </w:hyperlink>
      <w:r>
        <w:t xml:space="preserve"> Федерального закона "О социальной защите инвалидов в Российской Федерации", в пределах своей компетенции.</w:t>
      </w:r>
    </w:p>
    <w:p w:rsidR="00247140" w:rsidRDefault="002471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24.08.2017 N 476)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2.3</w:t>
        </w:r>
      </w:hyperlink>
      <w:r>
        <w:t>. Осуществление в соответствии с законодательством административно-технического контроля на территории Калужской области.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2.4</w:t>
        </w:r>
      </w:hyperlink>
      <w:r>
        <w:t>. Возбуждение и рассмотрение дел об административных правонарушениях в пределах полномочий, предусмотренных действующим законодательством.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2.5. Обеспечение при реализации своих полномочий приоритета целей и задач по развитию конкуренции на товарных рынках в установленной сфере деятельности.</w:t>
      </w:r>
    </w:p>
    <w:p w:rsidR="00247140" w:rsidRDefault="002471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15.10.2018 N 633)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Title"/>
        <w:jc w:val="center"/>
        <w:outlineLvl w:val="1"/>
      </w:pPr>
      <w:r>
        <w:t>3. Функции и полномочия управления</w:t>
      </w:r>
    </w:p>
    <w:p w:rsidR="00247140" w:rsidRDefault="00247140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247140" w:rsidRDefault="00247140">
      <w:pPr>
        <w:pStyle w:val="ConsPlusNormal"/>
        <w:jc w:val="center"/>
      </w:pPr>
      <w:r>
        <w:t>от 18.10.2016 N 562)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ind w:firstLine="540"/>
        <w:jc w:val="both"/>
      </w:pPr>
      <w:r>
        <w:t>Управление в соответствии с возложенными на него задачами осуществляет функции и полномочия:</w:t>
      </w:r>
    </w:p>
    <w:p w:rsidR="00247140" w:rsidRDefault="0024714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18.10.2016 N 562)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3.1. Осуществляет выдачу разрешений на осуществление деятельности по перевозке пассажиров и багажа легковым такси.</w:t>
      </w:r>
    </w:p>
    <w:p w:rsidR="00247140" w:rsidRDefault="00247140">
      <w:pPr>
        <w:pStyle w:val="ConsPlusNormal"/>
        <w:jc w:val="both"/>
      </w:pPr>
      <w:r>
        <w:t xml:space="preserve">(п. 3.1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17.08.2021 N 537)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3.2. Осуществляет в рамках предоставленных действующим законодательством полномочий региональный государственный контроль (надзор):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3.2.1. В сфере перевозок пассажиров и багажа легковым такси.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3.2.2. На автомобильном транспорте, городском наземном электрическом транспорте и в дорожном хозяйстве в части соблюдения обязательных требований, установленных в отношении перевозок по межмуниципальным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47140" w:rsidRDefault="002471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20.09.2021 N 615)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3.3</w:t>
        </w:r>
      </w:hyperlink>
      <w:r>
        <w:t>. Осуществляет в рамках предоставленных законами Калужской области полномочий административно-технический контроль на территории Калужской области.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3.4</w:t>
        </w:r>
      </w:hyperlink>
      <w:r>
        <w:t xml:space="preserve">. В пределах своих полномочий составляет протоколы, возбуждает дела об административных правонарушениях в отношении физических, должностных и юридических лиц, допустивших нарушение действующего законодательства, в том числе за нарушение </w:t>
      </w:r>
      <w:hyperlink r:id="rId56" w:history="1">
        <w:r>
          <w:rPr>
            <w:color w:val="0000FF"/>
          </w:rPr>
          <w:t>Закона</w:t>
        </w:r>
      </w:hyperlink>
      <w:r>
        <w:t xml:space="preserve"> Калужской области "Об обеспечении тишины и покоя граждан на территории Калужской области", за </w:t>
      </w:r>
      <w:proofErr w:type="gramStart"/>
      <w:r>
        <w:t>нарушение</w:t>
      </w:r>
      <w:proofErr w:type="gramEnd"/>
      <w:r>
        <w:t xml:space="preserve"> которого установлена административная ответственность, предусмотренная </w:t>
      </w:r>
      <w:hyperlink r:id="rId57" w:history="1">
        <w:r>
          <w:rPr>
            <w:color w:val="0000FF"/>
          </w:rPr>
          <w:t>статьей 2.8</w:t>
        </w:r>
      </w:hyperlink>
      <w:r>
        <w:t xml:space="preserve"> Закона Калужской области "Об административных правонарушениях в Калужской области".</w:t>
      </w:r>
    </w:p>
    <w:p w:rsidR="00247140" w:rsidRDefault="0024714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20.10.2017 N 598)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lastRenderedPageBreak/>
        <w:t>В пределах своих полномочий рассматривает дела об административных правонарушениях в отношении физических, должностных и юридических лиц, допустивших нарушение действующего законодательства, выносит постановления и определения по делам об административных правонарушениях, выдает обязательные для исполнения субъектами правонарушений предписания об устранении нарушений действующего законодательства, обращает постановления по делам об административных правонарушениях к исполнению.</w:t>
      </w:r>
    </w:p>
    <w:p w:rsidR="00247140" w:rsidRDefault="00247140">
      <w:pPr>
        <w:pStyle w:val="ConsPlusNormal"/>
        <w:jc w:val="both"/>
      </w:pPr>
      <w:r>
        <w:t xml:space="preserve">(в ред. Постановлений Правительства Калужской области от 09.06.2012 </w:t>
      </w:r>
      <w:hyperlink r:id="rId59" w:history="1">
        <w:r>
          <w:rPr>
            <w:color w:val="0000FF"/>
          </w:rPr>
          <w:t>N 293</w:t>
        </w:r>
      </w:hyperlink>
      <w:r>
        <w:t xml:space="preserve">, от 29.11.2013 </w:t>
      </w:r>
      <w:hyperlink r:id="rId60" w:history="1">
        <w:r>
          <w:rPr>
            <w:color w:val="0000FF"/>
          </w:rPr>
          <w:t>N 643</w:t>
        </w:r>
      </w:hyperlink>
      <w:r>
        <w:t xml:space="preserve">, от 20.10.2017 </w:t>
      </w:r>
      <w:hyperlink r:id="rId61" w:history="1">
        <w:r>
          <w:rPr>
            <w:color w:val="0000FF"/>
          </w:rPr>
          <w:t>N 598</w:t>
        </w:r>
      </w:hyperlink>
      <w:r>
        <w:t xml:space="preserve">, от 15.10.2018 </w:t>
      </w:r>
      <w:hyperlink r:id="rId62" w:history="1">
        <w:r>
          <w:rPr>
            <w:color w:val="0000FF"/>
          </w:rPr>
          <w:t>N 633</w:t>
        </w:r>
      </w:hyperlink>
      <w:r>
        <w:t>)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3.5</w:t>
        </w:r>
      </w:hyperlink>
      <w:r>
        <w:t>. Осуществляет в соответствии с законодательством полномочия в сфере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средств, за исключением установления размера платы за перемещение и хранение задержанных транспортных средств на специализированных стоянках.</w:t>
      </w:r>
    </w:p>
    <w:p w:rsidR="00247140" w:rsidRDefault="00247140">
      <w:pPr>
        <w:pStyle w:val="ConsPlusNormal"/>
        <w:jc w:val="both"/>
      </w:pPr>
      <w:r>
        <w:t xml:space="preserve">(пункт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29.11.2013 N 643)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3.6</w:t>
        </w:r>
      </w:hyperlink>
      <w:r>
        <w:t>. Осуществляет в соответствии с законодательством предварительное согласование схем размещения рекламных конструкций, утверждаемых органами местного самоуправления муниципальных районов и городских округов Калужской области, и вносимых в них изменений.</w:t>
      </w:r>
    </w:p>
    <w:p w:rsidR="00247140" w:rsidRDefault="00247140">
      <w:pPr>
        <w:pStyle w:val="ConsPlusNormal"/>
        <w:jc w:val="both"/>
      </w:pPr>
      <w:r>
        <w:t xml:space="preserve">(пункт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29.11.2013 N 643)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3.7</w:t>
        </w:r>
      </w:hyperlink>
      <w:r>
        <w:t>. Проводит анализ и вносит на рассмотрение Губернатору Калужской области и в Правительство Калужской области предложения по совершенствованию законодательных и иных нормативных правовых актов по вопросам, находящимся в ведении управления.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3.8</w:t>
        </w:r>
      </w:hyperlink>
      <w:r>
        <w:t>. Готовит проекты нормативных правовых актов по вопросам, находящимся в ведении управления, в рамках своей компетенции готовит замечания и предложения по проектам федеральных нормативных правовых актов.</w:t>
      </w:r>
    </w:p>
    <w:p w:rsidR="00247140" w:rsidRDefault="00247140">
      <w:pPr>
        <w:pStyle w:val="ConsPlusNormal"/>
        <w:spacing w:before="220"/>
        <w:ind w:firstLine="540"/>
        <w:jc w:val="both"/>
      </w:pPr>
      <w:proofErr w:type="gramStart"/>
      <w:r>
        <w:t>Направляет нормативные правовые акты управления, зарегистрированные в Государственном реестре нормативных правовых актов исполнительных органов государственной власти Калужской области администрацией Губернатора Калужской области, в электронном виде для официального опубликования в государственное бюджетное учреждение Калужской области "Редакция газеты Калужской области "Весть" в день их поступления из администрации Губернатора Калужской области.</w:t>
      </w:r>
      <w:proofErr w:type="gramEnd"/>
    </w:p>
    <w:p w:rsidR="00247140" w:rsidRDefault="00247140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28.08.2012 N 438)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3.9</w:t>
        </w:r>
      </w:hyperlink>
      <w:r>
        <w:t>. Совместно с другими исполнительными органами государственной власти Калужской области разрабатывает предложения по формированию областного бюджета на очередной финансовый год и плановый период в части деятельности управления.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3.10</w:t>
        </w:r>
      </w:hyperlink>
      <w:r>
        <w:t>. Обосновывает потребности в финансовых средствах, материальных и трудовых ресурсах для реализации государственных программ Калужской области, ведомственных целевых программ и других мероприятий, связанных с деятельностью управления.</w:t>
      </w:r>
    </w:p>
    <w:p w:rsidR="00247140" w:rsidRDefault="00247140">
      <w:pPr>
        <w:pStyle w:val="ConsPlusNormal"/>
        <w:jc w:val="both"/>
      </w:pPr>
      <w:r>
        <w:t xml:space="preserve">(пункт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18.10.2016 N 562)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3.11</w:t>
        </w:r>
      </w:hyperlink>
      <w:r>
        <w:t>. Осуществляет функции главного распорядителя средств областного бюджета, предусмотренных на содержание управления и реализацию возложенных на него задач и полномочий.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3.12</w:t>
        </w:r>
      </w:hyperlink>
      <w:r>
        <w:t>. Взаимодействует с органами государственной власти Российской Федерации, субъектов Российской Федерации, органами местного самоуправления, организациями и гражданами в пределах своего ведения.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3.13</w:t>
        </w:r>
      </w:hyperlink>
      <w:r>
        <w:t>. Контролирует исполнение нормативных правовых актов Калужской области в рамках полномочий управления.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3.14</w:t>
        </w:r>
      </w:hyperlink>
      <w:r>
        <w:t>. В порядке, установленном Правительством Калужской области, разрабатывает и реализует государственные программы Калужской области, разрабатывает, обеспечивает реализацию и финансирование, а также утверждает ведомственные целевые программы по вопросам ведения управления.</w:t>
      </w:r>
    </w:p>
    <w:p w:rsidR="00247140" w:rsidRDefault="00247140">
      <w:pPr>
        <w:pStyle w:val="ConsPlusNormal"/>
        <w:jc w:val="both"/>
      </w:pPr>
      <w:r>
        <w:t xml:space="preserve">(пункт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18.10.2016 N 562)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3.15</w:t>
        </w:r>
      </w:hyperlink>
      <w:r>
        <w:t>. Осуществляет контроль за целевым и эффективным использованием средств, выделяемых для финансирования утвержденных программ по вопросам, находящимся в компетенции управления.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3.16</w:t>
        </w:r>
      </w:hyperlink>
      <w:r>
        <w:t>. Осуществляет в установленном порядке функции государственного заказчика по размещению заказов на поставку товаров, выполнение работ и оказание услуг для государственных нужд Калужской области в соответствии со своими полномочиями.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3.17</w:t>
        </w:r>
      </w:hyperlink>
      <w:r>
        <w:t>. Участвует в организации и проведении семинаров и конференций по вопросам ведения управления.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3.18</w:t>
        </w:r>
      </w:hyperlink>
      <w:r>
        <w:t>. Организует профессиональную подготовку, переподготовку и повышение квалификации работников управления. Содействует внедрению системы охраны труда.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3.19</w:t>
        </w:r>
      </w:hyperlink>
      <w:r>
        <w:t>. Прогнозирует потребность в квалифицированных кадрах, организует работу по подготовке, переподготовке, повышению квалификации работников подведомственных учреждений.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3.20</w:t>
        </w:r>
      </w:hyperlink>
      <w:r>
        <w:t>. Осуществляет координацию деятельности подведомственных учреждений.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3.21</w:t>
        </w:r>
      </w:hyperlink>
      <w:r>
        <w:t>. Подготавливает в соответствии с действующим законодательством предложения о необходимости создания и деятельности учреждений.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3.22</w:t>
        </w:r>
      </w:hyperlink>
      <w:r>
        <w:t>. В установленном законодательством порядке осуществляет права и обязанности собственника в отношении подведомственных государственных учреждений.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3.23</w:t>
        </w:r>
      </w:hyperlink>
      <w:r>
        <w:t>. Обеспечивает в установленном порядке защиту сведений, составляющих государственную тайну, и иной охраняемой законом информации. Принимает меры (правовые, организационные, технические) по защите информации в соответствии с действующим законодательством.</w:t>
      </w:r>
    </w:p>
    <w:p w:rsidR="00247140" w:rsidRDefault="002471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20.05.2016 N 296)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3.24</w:t>
        </w:r>
      </w:hyperlink>
      <w:r>
        <w:t>. Организует и обеспечивает мобилизационную подготовку и мобилизацию в соответствии с положением о мобилизационной подготовке управления.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3.25</w:t>
        </w:r>
      </w:hyperlink>
      <w:r>
        <w:t>. Организует и обеспечивает воинский учет и бронирование на период мобилизации и на военное время граждан, пребывающих в запасе и работающих в управлении.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3.26</w:t>
        </w:r>
      </w:hyperlink>
      <w:r>
        <w:t>. Организует проведение мероприятий по гражданской обороне в установленном порядке.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3.27</w:t>
        </w:r>
      </w:hyperlink>
      <w:r>
        <w:t>. Рассматривает предложения и заявления граждан, ведет их прием, дает юридическим и физическим лицам разъяснения по вопросам, находящимся в ведении управления.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3.28</w:t>
        </w:r>
      </w:hyperlink>
      <w:r>
        <w:t>. Обеспечивает доступ к информации о деятельности управления в соответствии с действующим законодательством.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3.29</w:t>
        </w:r>
      </w:hyperlink>
      <w:r>
        <w:t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247140" w:rsidRDefault="00247140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3.30</w:t>
        </w:r>
      </w:hyperlink>
      <w:r>
        <w:t>. Осуществляет другие полномочия в соответствии с законодательством Российской Федерации и Калужской области.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Title"/>
        <w:jc w:val="center"/>
        <w:outlineLvl w:val="1"/>
      </w:pPr>
      <w:r>
        <w:t>4. Права управления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ind w:firstLine="540"/>
        <w:jc w:val="both"/>
      </w:pPr>
      <w:r>
        <w:t>4.1. Для осуществления возложенных задач и полномочий управление имеет право: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4.1.1. Проводить проверки по вопросам, относящимся к его компетенции.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4.1.2. Проводить анализ состояния объектов благоустройства на территории Калужской области, вносить в установленном порядке предложения по улучшению работы по содержанию объектов благоустройства.</w:t>
      </w:r>
    </w:p>
    <w:p w:rsidR="00247140" w:rsidRDefault="00247140">
      <w:pPr>
        <w:pStyle w:val="ConsPlusNormal"/>
        <w:jc w:val="both"/>
      </w:pPr>
      <w:r>
        <w:t xml:space="preserve">(п. 4.1.2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09.06.2012 N 293)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 xml:space="preserve">4.1.3. Привлекать по согласованию для осуществления своих </w:t>
      </w:r>
      <w:proofErr w:type="gramStart"/>
      <w:r>
        <w:t>полномочий специалистов иных исполнительных органов государственной власти Калужской области</w:t>
      </w:r>
      <w:proofErr w:type="gramEnd"/>
      <w:r>
        <w:t xml:space="preserve"> и государственных органов Калужской области, а также специалистов правоохранительных и контрольных органов, организаций, независимых экспертов.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4.1.4. Составлять протоколы и рассматривать дела об административных правонарушениях в пределах полномочий, предусмотренных действующим законодательством, выносить постановления по результатам их рассмотрения, налагать в установленном порядке в пределах своей компетенции административные наказания, осуществлять рассмотрение жалоб на постановления по делам об административных правонарушениях.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4.1.5. Выдавать обязательные для исполнения субъектами правонарушений предписания об устранении нарушений действующего законодательства.</w:t>
      </w:r>
    </w:p>
    <w:p w:rsidR="00247140" w:rsidRDefault="0024714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09.06.2012 N 293)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4.1.6. Применять фото- и видеосъемку, а также другие разрешенные законодательством способы получения и фиксирования доказатель</w:t>
      </w:r>
      <w:proofErr w:type="gramStart"/>
      <w:r>
        <w:t>ств дл</w:t>
      </w:r>
      <w:proofErr w:type="gramEnd"/>
      <w:r>
        <w:t>я решения вопросов, входящих в его компетенцию.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4.1.7. Запрашивать и получать в установленном законодательством порядке от органов государственной власти, иных государственных органов, органов местного самоуправления, юридических лиц и физических лиц материалы, необходимые для работы управления.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4.1.8. Представлять по поручению Губернатора Калужской области и Правительства Калужской области интересы Калужской области на международном, федеральном, региональном и местном уровнях в части вопросов, находящихся в ведении управления.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4.1.9. Создавать юридические лица в соответствии с законодательством.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4.1.10. Учреждать в соответствии с законодательством ведомственные формы поощрения.</w:t>
      </w:r>
    </w:p>
    <w:p w:rsidR="00247140" w:rsidRDefault="00247140">
      <w:pPr>
        <w:pStyle w:val="ConsPlusNormal"/>
        <w:jc w:val="both"/>
      </w:pPr>
      <w:r>
        <w:t xml:space="preserve">(п. 4.1.10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09.06.2012 N 293)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4.2. Управление обладает иными правами в соответствии с законодательством Российской Федерации и законодательством Калужской области, необходимыми для решения возложенных на него задач.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Title"/>
        <w:jc w:val="center"/>
        <w:outlineLvl w:val="1"/>
      </w:pPr>
      <w:r>
        <w:t>5. Руководство и организация деятельности управления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ind w:firstLine="540"/>
        <w:jc w:val="both"/>
      </w:pPr>
      <w:r>
        <w:t>5.1. Управление возглавляет начальник, назначаемый на должность и освобождаемый от должности Губернатором Калужской области. Начальник управления несет персональную ответственность за выполнение возложенных на управление задач и осуществление его функций и полномочий.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lastRenderedPageBreak/>
        <w:t>5.2. Заместители начальника управления назначаются на должность и освобождаются от должности начальником управления по согласованию с Губернатором Калужской области.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5.3. Начальник, осуществляя руководство управлением: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- представляет Губернатору Калужской области на утверждение предельную штатную численность управления;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- утверждает положения о подразделениях управления, смету расходов на содержание управления, а также штатное расписание управления;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- назначает на должность и освобождает от должности государственных гражданских служащих и работников управления;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- принимает нормативные правовые акты в пределах своих полномочий;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- утверждает должностные регламенты государственных гражданских служащих, устанавливает должностные обязанности работников управления;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- осуществляет иные функции работодателя (представителя нанимателя) в соответствии с законодательством;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- распоряжается в соответствии с законодательством бюджетными средствами, выделенными управлению;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- вносит в установленном порядке на рассмотрение Губернатору Калужской области и в Правительство Калужской области проекты нормативных правовых актов Калужской области по вопросам ведения управления;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- подписывает соглашения, договоры и иные документы от имени управления, действует без доверенности от имени управления, представляет его интересы во всех организациях, судебных и иных органах, выдает доверенности от имени управления в порядке, установленном законодательством;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- осуществляет иные полномочия в соответствии с законодательством Российской Федерации и Калужской области.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5.4. В управлении образуется коллегия под председательством начальника управления. Положение о коллег</w:t>
      </w:r>
      <w:proofErr w:type="gramStart"/>
      <w:r>
        <w:t>ии и ее</w:t>
      </w:r>
      <w:proofErr w:type="gramEnd"/>
      <w:r>
        <w:t xml:space="preserve"> персональный состав утверждаются начальником управления.</w:t>
      </w:r>
    </w:p>
    <w:p w:rsidR="00247140" w:rsidRDefault="002471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09.06.2012 N 293)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Title"/>
        <w:jc w:val="center"/>
        <w:outlineLvl w:val="1"/>
      </w:pPr>
      <w:r>
        <w:t>6. Имущество и финансы управления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ind w:firstLine="540"/>
        <w:jc w:val="both"/>
      </w:pPr>
      <w:r>
        <w:t>6.1. Имущество управления является государственной собственностью Калужской области и закрепляется за ним на праве оперативного управления.</w:t>
      </w:r>
    </w:p>
    <w:p w:rsidR="00247140" w:rsidRDefault="00247140">
      <w:pPr>
        <w:pStyle w:val="ConsPlusNormal"/>
        <w:spacing w:before="220"/>
        <w:ind w:firstLine="540"/>
        <w:jc w:val="both"/>
      </w:pPr>
      <w:r>
        <w:t>6.2. Финансирование управления осуществляется за счет средств областного бюджета в установленном законодательством порядке.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Title"/>
        <w:jc w:val="center"/>
        <w:outlineLvl w:val="1"/>
      </w:pPr>
      <w:r>
        <w:t>7. Прекращение деятельности управления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ind w:firstLine="540"/>
        <w:jc w:val="both"/>
      </w:pPr>
      <w:r>
        <w:t>Прекращение деятельности управления осуществляется на условиях и в порядке, предусмотренных законодательством.</w:t>
      </w: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jc w:val="both"/>
      </w:pPr>
    </w:p>
    <w:p w:rsidR="00247140" w:rsidRDefault="00247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A57" w:rsidRDefault="00527A57"/>
    <w:sectPr w:rsidR="00527A57" w:rsidSect="005A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40"/>
    <w:rsid w:val="00247140"/>
    <w:rsid w:val="0052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E5095EE2F47334C3D19448D3EEEDE8E6F3329EBF96A81720CBF241DBBD7EE04A02E8DF8E850BBF33CE5CC3191B0BBEFAA98901BD3FCAEA8273461B71H" TargetMode="External"/><Relationship Id="rId21" Type="http://schemas.openxmlformats.org/officeDocument/2006/relationships/hyperlink" Target="consultantplus://offline/ref=8CE5095EE2F47334C3D19448D3EEEDE8E6F3329EB293AF1E27CBF241DBBD7EE04A02E8DF8E850BBF33CE5EC7191B0BBEFAA98901BD3FCAEA8273461B71H" TargetMode="External"/><Relationship Id="rId42" Type="http://schemas.openxmlformats.org/officeDocument/2006/relationships/hyperlink" Target="consultantplus://offline/ref=8CE5095EE2F47334C3D18A45C582B3E6E2F06591B997A4487894A91C8CB474B70D4DB198C1DC5BFB66C35EC50C4E5AE4ADA48B1074H" TargetMode="External"/><Relationship Id="rId47" Type="http://schemas.openxmlformats.org/officeDocument/2006/relationships/hyperlink" Target="consultantplus://offline/ref=8CE5095EE2F47334C3D19448D3EEEDE8E6F3329EBA92A91D24C3AF4BD3E472E24D0DB7C889CC07BE33CE5EC012440EABEBF18405A720CBF49E7144B21276H" TargetMode="External"/><Relationship Id="rId63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68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84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89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16" Type="http://schemas.openxmlformats.org/officeDocument/2006/relationships/hyperlink" Target="consultantplus://offline/ref=8CE5095EE2F47334C3D19448D3EEEDE8E6F3329EBA91AC1F2CC9AF4BD3E472E24D0DB7C889CC07BE33CE5EC114440EABEBF18405A720CBF49E7144B21276H" TargetMode="External"/><Relationship Id="rId11" Type="http://schemas.openxmlformats.org/officeDocument/2006/relationships/hyperlink" Target="consultantplus://offline/ref=8CE5095EE2F47334C3D19448D3EEEDE8E6F3329EB29AAC1C2DCBF241DBBD7EE04A02E8DF8E850BBF33CE5EC7191B0BBEFAA98901BD3FCAEA8273461B71H" TargetMode="External"/><Relationship Id="rId32" Type="http://schemas.openxmlformats.org/officeDocument/2006/relationships/hyperlink" Target="consultantplus://offline/ref=8CE5095EE2F47334C3D19448D3EEEDE8E6F3329EBA92A91D24C3AF4BD3E472E24D0DB7C889CC07BE33CE5EC11A440EABEBF18405A720CBF49E7144B21276H" TargetMode="External"/><Relationship Id="rId37" Type="http://schemas.openxmlformats.org/officeDocument/2006/relationships/hyperlink" Target="consultantplus://offline/ref=8CE5095EE2F47334C3D19448D3EEEDE8E6F3329EBA96AB1E20C2AF4BD3E472E24D0DB7C889CC07BE33CE5EC114440EABEBF18405A720CBF49E7144B21276H" TargetMode="External"/><Relationship Id="rId53" Type="http://schemas.openxmlformats.org/officeDocument/2006/relationships/hyperlink" Target="consultantplus://offline/ref=8CE5095EE2F47334C3D19448D3EEEDE8E6F3329EBA96AB1E20C2AF4BD3E472E24D0DB7C889CC07BE33CE5EC114440EABEBF18405A720CBF49E7144B21276H" TargetMode="External"/><Relationship Id="rId58" Type="http://schemas.openxmlformats.org/officeDocument/2006/relationships/hyperlink" Target="consultantplus://offline/ref=8CE5095EE2F47334C3D19448D3EEEDE8E6F3329EBA92A81926C6AF4BD3E472E24D0DB7C889CC07BE33CE5EC114440EABEBF18405A720CBF49E7144B21276H" TargetMode="External"/><Relationship Id="rId74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79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5" Type="http://schemas.openxmlformats.org/officeDocument/2006/relationships/hyperlink" Target="consultantplus://offline/ref=8CE5095EE2F47334C3D19448D3EEEDE8E6F3329EBF96A81720CBF241DBBD7EE04A02E8DF8E850BBF33CE5CC1191B0BBEFAA98901BD3FCAEA8273461B71H" TargetMode="External"/><Relationship Id="rId90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95" Type="http://schemas.openxmlformats.org/officeDocument/2006/relationships/hyperlink" Target="consultantplus://offline/ref=8CE5095EE2F47334C3D19448D3EEEDE8E6F3329EBE91A71921CBF241DBBD7EE04A02E8DF8E850BBF33CE5EC9191B0BBEFAA98901BD3FCAEA8273461B71H" TargetMode="External"/><Relationship Id="rId22" Type="http://schemas.openxmlformats.org/officeDocument/2006/relationships/hyperlink" Target="consultantplus://offline/ref=8CE5095EE2F47334C3D19448D3EEEDE8E6F3329EBA92A91D24C3AF4BD3E472E24D0DB7C889CC07BE33CE5EC115440EABEBF18405A720CBF49E7144B21276H" TargetMode="External"/><Relationship Id="rId27" Type="http://schemas.openxmlformats.org/officeDocument/2006/relationships/hyperlink" Target="consultantplus://offline/ref=8CE5095EE2F47334C3D19448D3EEEDE8E6F3329EBE91A71921CBF241DBBD7EE04A02E8DF8E850BBF33CE5EC6191B0BBEFAA98901BD3FCAEA8273461B71H" TargetMode="External"/><Relationship Id="rId43" Type="http://schemas.openxmlformats.org/officeDocument/2006/relationships/hyperlink" Target="consultantplus://offline/ref=8CE5095EE2F47334C3D19448D3EEEDE8E6F3329EB29AAC1C2DCBF241DBBD7EE04A02E8DF8E850BBF33CE5EC6191B0BBEFAA98901BD3FCAEA8273461B71H" TargetMode="External"/><Relationship Id="rId48" Type="http://schemas.openxmlformats.org/officeDocument/2006/relationships/hyperlink" Target="consultantplus://offline/ref=8CE5095EE2F47334C3D19448D3EEEDE8E6F3329EBA92A91D24C3AF4BD3E472E24D0DB7C889CC07BE33CE5EC012440EABEBF18405A720CBF49E7144B21276H" TargetMode="External"/><Relationship Id="rId64" Type="http://schemas.openxmlformats.org/officeDocument/2006/relationships/hyperlink" Target="consultantplus://offline/ref=8CE5095EE2F47334C3D19448D3EEEDE8E6F3329EBC92AD1B2DCBF241DBBD7EE04A02E8DF8E850BBF33CE5EC9191B0BBEFAA98901BD3FCAEA8273461B71H" TargetMode="External"/><Relationship Id="rId69" Type="http://schemas.openxmlformats.org/officeDocument/2006/relationships/hyperlink" Target="consultantplus://offline/ref=8CE5095EE2F47334C3D19448D3EEEDE8E6F3329EBE97A91C2CCBF241DBBD7EE04A02E8DF8E850BBF33CE5EC7191B0BBEFAA98901BD3FCAEA8273461B71H" TargetMode="External"/><Relationship Id="rId80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85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E5095EE2F47334C3D19448D3EEEDE8E6F3329EBA92A91D24C3AF4BD3E472E24D0DB7C889CC07BE33CE5EC114440EABEBF18405A720CBF49E7144B21276H" TargetMode="External"/><Relationship Id="rId17" Type="http://schemas.openxmlformats.org/officeDocument/2006/relationships/hyperlink" Target="consultantplus://offline/ref=8CE5095EE2F47334C3D19448D3EEEDE8E6F3329EBA96AC1D25C4AF4BD3E472E24D0DB7C889CC07BE33CE5EC114440EABEBF18405A720CBF49E7144B21276H" TargetMode="External"/><Relationship Id="rId25" Type="http://schemas.openxmlformats.org/officeDocument/2006/relationships/hyperlink" Target="consultantplus://offline/ref=8CE5095EE2F47334C3D19448D3EEEDE8E6F3329EBF96AE1823CBF241DBBD7EE04A02E8DF8E850BBF33CE5FC4191B0BBEFAA98901BD3FCAEA8273461B71H" TargetMode="External"/><Relationship Id="rId33" Type="http://schemas.openxmlformats.org/officeDocument/2006/relationships/hyperlink" Target="consultantplus://offline/ref=8CE5095EE2F47334C3D19448D3EEEDE8E6F3329EBA92A81926C6AF4BD3E472E24D0DB7C889CC07BE33CE5EC114440EABEBF18405A720CBF49E7144B21276H" TargetMode="External"/><Relationship Id="rId38" Type="http://schemas.openxmlformats.org/officeDocument/2006/relationships/hyperlink" Target="consultantplus://offline/ref=8CE5095EE2F47334C3D18A45C582B3E6E3F06B96B0C4F34A29C1A71984E42EA71B04BC98D4890AA131CE5C1C70H" TargetMode="External"/><Relationship Id="rId46" Type="http://schemas.openxmlformats.org/officeDocument/2006/relationships/hyperlink" Target="consultantplus://offline/ref=8CE5095EE2F47334C3D19448D3EEEDE8E6F3329EBA92A91D24C3AF4BD3E472E24D0DB7C889CC07BE33CE5EC11A440EABEBF18405A720CBF49E7144B21276H" TargetMode="External"/><Relationship Id="rId59" Type="http://schemas.openxmlformats.org/officeDocument/2006/relationships/hyperlink" Target="consultantplus://offline/ref=8CE5095EE2F47334C3D19448D3EEEDE8E6F3329EBE91A71921CBF241DBBD7EE04A02E8DF8E850BBF33CE5EC6191B0BBEFAA98901BD3FCAEA8273461B71H" TargetMode="External"/><Relationship Id="rId67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20" Type="http://schemas.openxmlformats.org/officeDocument/2006/relationships/hyperlink" Target="consultantplus://offline/ref=8CE5095EE2F47334C3D19448D3EEEDE8E6F3329EBF96A81720CBF241DBBD7EE04A02E8DF8E850BBF33CE5CC0191B0BBEFAA98901BD3FCAEA8273461B71H" TargetMode="External"/><Relationship Id="rId41" Type="http://schemas.openxmlformats.org/officeDocument/2006/relationships/hyperlink" Target="consultantplus://offline/ref=8CE5095EE2F47334C3D18A45C582B3E6E2F06591B997A4487894A91C8CB474B70D4DB19DCA880BB732C50A90561A57FAABBA8805BD3CCAF61871H" TargetMode="External"/><Relationship Id="rId54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62" Type="http://schemas.openxmlformats.org/officeDocument/2006/relationships/hyperlink" Target="consultantplus://offline/ref=8CE5095EE2F47334C3D19448D3EEEDE8E6F3329EBA93A81C25C7AF4BD3E472E24D0DB7C889CC07BE33CE5EC11B440EABEBF18405A720CBF49E7144B21276H" TargetMode="External"/><Relationship Id="rId70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75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83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88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91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96" Type="http://schemas.openxmlformats.org/officeDocument/2006/relationships/hyperlink" Target="consultantplus://offline/ref=8CE5095EE2F47334C3D19448D3EEEDE8E6F3329EBE91A71921CBF241DBBD7EE04A02E8DF8E850BBF33CE5FC1191B0BBEFAA98901BD3FCAEA8273461B7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5095EE2F47334C3D19448D3EEEDE8E6F3329EBE91A71921CBF241DBBD7EE04A02E8DF8E850BBF33CE5EC7191B0BBEFAA98901BD3FCAEA8273461B71H" TargetMode="External"/><Relationship Id="rId15" Type="http://schemas.openxmlformats.org/officeDocument/2006/relationships/hyperlink" Target="consultantplus://offline/ref=8CE5095EE2F47334C3D19448D3EEEDE8E6F3329EBA91AF1D24C3AF4BD3E472E24D0DB7C889CC07BE33CE5EC114440EABEBF18405A720CBF49E7144B21276H" TargetMode="External"/><Relationship Id="rId23" Type="http://schemas.openxmlformats.org/officeDocument/2006/relationships/hyperlink" Target="consultantplus://offline/ref=8CE5095EE2F47334C3D19448D3EEEDE8E6F3329EBA91AF1D24C3AF4BD3E472E24D0DB7C889CC07BE33CE5EC115440EABEBF18405A720CBF49E7144B21276H" TargetMode="External"/><Relationship Id="rId28" Type="http://schemas.openxmlformats.org/officeDocument/2006/relationships/hyperlink" Target="consultantplus://offline/ref=8CE5095EE2F47334C3D19448D3EEEDE8E6F3329EBE97A91C2CCBF241DBBD7EE04A02E8DF8E850BBF33CE5EC7191B0BBEFAA98901BD3FCAEA8273461B71H" TargetMode="External"/><Relationship Id="rId36" Type="http://schemas.openxmlformats.org/officeDocument/2006/relationships/hyperlink" Target="consultantplus://offline/ref=8CE5095EE2F47334C3D19448D3EEEDE8E6F3329EBA96AC1D25C4AF4BD3E472E24D0DB7C889CC07BE33CE5EC115440EABEBF18405A720CBF49E7144B21276H" TargetMode="External"/><Relationship Id="rId49" Type="http://schemas.openxmlformats.org/officeDocument/2006/relationships/hyperlink" Target="consultantplus://offline/ref=8CE5095EE2F47334C3D19448D3EEEDE8E6F3329EBA93A81C25C7AF4BD3E472E24D0DB7C889CC07BE33CE5EC115440EABEBF18405A720CBF49E7144B21276H" TargetMode="External"/><Relationship Id="rId57" Type="http://schemas.openxmlformats.org/officeDocument/2006/relationships/hyperlink" Target="consultantplus://offline/ref=8CE5095EE2F47334C3D19448D3EEEDE8E6F3329EBA96AD1C20C5AF4BD3E472E24D0DB7C889CC07BE33CE5AC31B440EABEBF18405A720CBF49E7144B21276H" TargetMode="External"/><Relationship Id="rId10" Type="http://schemas.openxmlformats.org/officeDocument/2006/relationships/hyperlink" Target="consultantplus://offline/ref=8CE5095EE2F47334C3D19448D3EEEDE8E6F3329EB296AD1923CBF241DBBD7EE04A02E8DF8E850BBF33CE5EC7191B0BBEFAA98901BD3FCAEA8273461B71H" TargetMode="External"/><Relationship Id="rId31" Type="http://schemas.openxmlformats.org/officeDocument/2006/relationships/hyperlink" Target="consultantplus://offline/ref=8CE5095EE2F47334C3D19448D3EEEDE8E6F3329EB29AAC1C2DCBF241DBBD7EE04A02E8DF8E850BBF33CE5EC6191B0BBEFAA98901BD3FCAEA8273461B71H" TargetMode="External"/><Relationship Id="rId44" Type="http://schemas.openxmlformats.org/officeDocument/2006/relationships/hyperlink" Target="consultantplus://offline/ref=8CE5095EE2F47334C3D19448D3EEEDE8E6F3329EBA96AC1D25C4AF4BD3E472E24D0DB7C889CC07BE33CE5EC115440EABEBF18405A720CBF49E7144B21276H" TargetMode="External"/><Relationship Id="rId52" Type="http://schemas.openxmlformats.org/officeDocument/2006/relationships/hyperlink" Target="consultantplus://offline/ref=8CE5095EE2F47334C3D19448D3EEEDE8E6F3329EBA96AC1D25C4AF4BD3E472E24D0DB7C889CC07BE33CE5EC11A440EABEBF18405A720CBF49E7144B21276H" TargetMode="External"/><Relationship Id="rId60" Type="http://schemas.openxmlformats.org/officeDocument/2006/relationships/hyperlink" Target="consultantplus://offline/ref=8CE5095EE2F47334C3D19448D3EEEDE8E6F3329EBC92AD1B2DCBF241DBBD7EE04A02E8DF8E850BBF33CE5EC6191B0BBEFAA98901BD3FCAEA8273461B71H" TargetMode="External"/><Relationship Id="rId65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73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78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81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86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94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E5095EE2F47334C3D19448D3EEEDE8E6F3329EB293AF1E27CBF241DBBD7EE04A02E8DF8E850BBF33CE5EC7191B0BBEFAA98901BD3FCAEA8273461B71H" TargetMode="External"/><Relationship Id="rId13" Type="http://schemas.openxmlformats.org/officeDocument/2006/relationships/hyperlink" Target="consultantplus://offline/ref=8CE5095EE2F47334C3D19448D3EEEDE8E6F3329EBA92A81926C6AF4BD3E472E24D0DB7C889CC07BE33CE5EC114440EABEBF18405A720CBF49E7144B21276H" TargetMode="External"/><Relationship Id="rId18" Type="http://schemas.openxmlformats.org/officeDocument/2006/relationships/hyperlink" Target="consultantplus://offline/ref=8CE5095EE2F47334C3D19448D3EEEDE8E6F3329EBA96AB1E20C2AF4BD3E472E24D0DB7C889CC07BE33CE5EC114440EABEBF18405A720CBF49E7144B21276H" TargetMode="External"/><Relationship Id="rId39" Type="http://schemas.openxmlformats.org/officeDocument/2006/relationships/hyperlink" Target="consultantplus://offline/ref=8CE5095EE2F47334C3D19448D3EEEDE8E6F3329EBA96AD1C20C2AF4BD3E472E24D0DB7C89BCC5FB233CA40C0125158FAAD1A75H" TargetMode="External"/><Relationship Id="rId34" Type="http://schemas.openxmlformats.org/officeDocument/2006/relationships/hyperlink" Target="consultantplus://offline/ref=8CE5095EE2F47334C3D19448D3EEEDE8E6F3329EBA93A81C25C7AF4BD3E472E24D0DB7C889CC07BE33CE5EC115440EABEBF18405A720CBF49E7144B21276H" TargetMode="External"/><Relationship Id="rId50" Type="http://schemas.openxmlformats.org/officeDocument/2006/relationships/hyperlink" Target="consultantplus://offline/ref=8CE5095EE2F47334C3D19448D3EEEDE8E6F3329EB29AAC1C2DCBF241DBBD7EE04A02E8DF8E850BBF33CE5EC8191B0BBEFAA98901BD3FCAEA8273461B71H" TargetMode="External"/><Relationship Id="rId55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76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97" Type="http://schemas.openxmlformats.org/officeDocument/2006/relationships/hyperlink" Target="consultantplus://offline/ref=8CE5095EE2F47334C3D19448D3EEEDE8E6F3329EBE91A71921CBF241DBBD7EE04A02E8DF8E850BBF33CE5FC2191B0BBEFAA98901BD3FCAEA8273461B71H" TargetMode="External"/><Relationship Id="rId7" Type="http://schemas.openxmlformats.org/officeDocument/2006/relationships/hyperlink" Target="consultantplus://offline/ref=8CE5095EE2F47334C3D19448D3EEEDE8E6F3329EBE97A91C2CCBF241DBBD7EE04A02E8DF8E850BBF33CE5EC7191B0BBEFAA98901BD3FCAEA8273461B71H" TargetMode="External"/><Relationship Id="rId71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92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CE5095EE2F47334C3D19448D3EEEDE8E6F3329EBC92AD1B2DCBF241DBBD7EE04A02E8DF8E850BBF33CE5EC6191B0BBEFAA98901BD3FCAEA8273461B71H" TargetMode="External"/><Relationship Id="rId24" Type="http://schemas.openxmlformats.org/officeDocument/2006/relationships/hyperlink" Target="consultantplus://offline/ref=8CE5095EE2F47334C3D19448D3EEEDE8E6F3329EBF96AE1823CBF241DBBD7EE04A02E8CD8EDD07BF37D05FC10C4D5AF81A7EH" TargetMode="External"/><Relationship Id="rId40" Type="http://schemas.openxmlformats.org/officeDocument/2006/relationships/hyperlink" Target="consultantplus://offline/ref=8CE5095EE2F47334C3D19448D3EEEDE8E6F3329EBA91AC1F2CC9AF4BD3E472E24D0DB7C889CC07BE33CE5EC115440EABEBF18405A720CBF49E7144B21276H" TargetMode="External"/><Relationship Id="rId45" Type="http://schemas.openxmlformats.org/officeDocument/2006/relationships/hyperlink" Target="consultantplus://offline/ref=8CE5095EE2F47334C3D18A45C582B3E6E2F06C96BC9BA4487894A91C8CB474B70D4DB19FC88F01EB628A0BCC124B44FBAFBA8B05A1137FH" TargetMode="External"/><Relationship Id="rId66" Type="http://schemas.openxmlformats.org/officeDocument/2006/relationships/hyperlink" Target="consultantplus://offline/ref=8CE5095EE2F47334C3D19448D3EEEDE8E6F3329EBC92AD1B2DCBF241DBBD7EE04A02E8DF8E850BBF33CE5FC1191B0BBEFAA98901BD3FCAEA8273461B71H" TargetMode="External"/><Relationship Id="rId87" Type="http://schemas.openxmlformats.org/officeDocument/2006/relationships/hyperlink" Target="consultantplus://offline/ref=8CE5095EE2F47334C3D19448D3EEEDE8E6F3329EB296AD1923CBF241DBBD7EE04A02E8DF8E850BBF33CE5FC3191B0BBEFAA98901BD3FCAEA8273461B71H" TargetMode="External"/><Relationship Id="rId61" Type="http://schemas.openxmlformats.org/officeDocument/2006/relationships/hyperlink" Target="consultantplus://offline/ref=8CE5095EE2F47334C3D19448D3EEEDE8E6F3329EBA92A81926C6AF4BD3E472E24D0DB7C889CC07BE33CE5EC114440EABEBF18405A720CBF49E7144B21276H" TargetMode="External"/><Relationship Id="rId82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19" Type="http://schemas.openxmlformats.org/officeDocument/2006/relationships/hyperlink" Target="consultantplus://offline/ref=8CE5095EE2F47334C3D19448D3EEEDE8E6F3329EBA96AD1C20C2AF4BD3E472E24D0DB7C89BCC5FB233CA40C0125158FAAD1A75H" TargetMode="External"/><Relationship Id="rId14" Type="http://schemas.openxmlformats.org/officeDocument/2006/relationships/hyperlink" Target="consultantplus://offline/ref=8CE5095EE2F47334C3D19448D3EEEDE8E6F3329EBA93A81C25C7AF4BD3E472E24D0DB7C889CC07BE33CE5EC114440EABEBF18405A720CBF49E7144B21276H" TargetMode="External"/><Relationship Id="rId30" Type="http://schemas.openxmlformats.org/officeDocument/2006/relationships/hyperlink" Target="consultantplus://offline/ref=8CE5095EE2F47334C3D19448D3EEEDE8E6F3329EB296AD1923CBF241DBBD7EE04A02E8DF8E850BBF33CE5EC6191B0BBEFAA98901BD3FCAEA8273461B71H" TargetMode="External"/><Relationship Id="rId35" Type="http://schemas.openxmlformats.org/officeDocument/2006/relationships/hyperlink" Target="consultantplus://offline/ref=8CE5095EE2F47334C3D19448D3EEEDE8E6F3329EBA91AC1F2CC9AF4BD3E472E24D0DB7C889CC07BE33CE5EC115440EABEBF18405A720CBF49E7144B21276H" TargetMode="External"/><Relationship Id="rId56" Type="http://schemas.openxmlformats.org/officeDocument/2006/relationships/hyperlink" Target="consultantplus://offline/ref=8CE5095EE2F47334C3D19448D3EEEDE8E6F3329EB297AD1923CBF241DBBD7EE04A02E8CD8EDD07BF37D05FC10C4D5AF81A7EH" TargetMode="External"/><Relationship Id="rId77" Type="http://schemas.openxmlformats.org/officeDocument/2006/relationships/hyperlink" Target="consultantplus://offline/ref=8CE5095EE2F47334C3D19448D3EEEDE8E6F3329EB29AAC1C2DCBF241DBBD7EE04A02E8DF8E850BBF33CE5FC4191B0BBEFAA98901BD3FCAEA8273461B71H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CE5095EE2F47334C3D19448D3EEEDE8E6F3329EBC92AD1B2DCBF241DBBD7EE04A02E8DF8E850BBF33CE5EC7191B0BBEFAA98901BD3FCAEA8273461B71H" TargetMode="External"/><Relationship Id="rId51" Type="http://schemas.openxmlformats.org/officeDocument/2006/relationships/hyperlink" Target="consultantplus://offline/ref=8CE5095EE2F47334C3D19448D3EEEDE8E6F3329EB29AAC1C2DCBF241DBBD7EE04A02E8DF8E850BBF33CE5FC0191B0BBEFAA98901BD3FCAEA8273461B71H" TargetMode="External"/><Relationship Id="rId72" Type="http://schemas.openxmlformats.org/officeDocument/2006/relationships/hyperlink" Target="consultantplus://offline/ref=8CE5095EE2F47334C3D19448D3EEEDE8E6F3329EB29AAC1C2DCBF241DBBD7EE04A02E8DF8E850BBF33CE5FC2191B0BBEFAA98901BD3FCAEA8273461B71H" TargetMode="External"/><Relationship Id="rId93" Type="http://schemas.openxmlformats.org/officeDocument/2006/relationships/hyperlink" Target="consultantplus://offline/ref=8CE5095EE2F47334C3D19448D3EEEDE8E6F3329EBA92A91D24C3AF4BD3E472E24D0DB7C889CC07BE33CE5EC011440EABEBF18405A720CBF49E7144B21276H" TargetMode="External"/><Relationship Id="rId98" Type="http://schemas.openxmlformats.org/officeDocument/2006/relationships/hyperlink" Target="consultantplus://offline/ref=8CE5095EE2F47334C3D19448D3EEEDE8E6F3329EBE91A71921CBF241DBBD7EE04A02E8DF8E850BBF33CE5FC4191B0BBEFAA98901BD3FCAEA8273461B7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Алексей Валерьевич</dc:creator>
  <cp:lastModifiedBy>Тарасов Алексей Валерьевич</cp:lastModifiedBy>
  <cp:revision>1</cp:revision>
  <dcterms:created xsi:type="dcterms:W3CDTF">2021-10-04T07:59:00Z</dcterms:created>
  <dcterms:modified xsi:type="dcterms:W3CDTF">2021-10-04T08:00:00Z</dcterms:modified>
</cp:coreProperties>
</file>